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5D956" w14:textId="4E44FE34" w:rsidR="00541A65" w:rsidRPr="005A5862" w:rsidRDefault="00541A65" w:rsidP="00541A65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5A5862">
        <w:rPr>
          <w:bCs/>
          <w:noProof w:val="0"/>
          <w:sz w:val="24"/>
          <w:szCs w:val="24"/>
        </w:rPr>
        <w:t>3GPP TSG-RAN WG2 Meeting #12</w:t>
      </w:r>
      <w:r w:rsidR="00911F55">
        <w:rPr>
          <w:bCs/>
          <w:noProof w:val="0"/>
          <w:sz w:val="24"/>
          <w:szCs w:val="24"/>
        </w:rPr>
        <w:t>9</w:t>
      </w:r>
      <w:r w:rsidR="00E862B3">
        <w:rPr>
          <w:bCs/>
          <w:noProof w:val="0"/>
          <w:sz w:val="24"/>
          <w:szCs w:val="24"/>
        </w:rPr>
        <w:t>bis</w:t>
      </w:r>
      <w:r w:rsidRPr="005A5862">
        <w:rPr>
          <w:bCs/>
          <w:noProof w:val="0"/>
          <w:sz w:val="24"/>
          <w:szCs w:val="24"/>
        </w:rPr>
        <w:tab/>
        <w:t>R2-2</w:t>
      </w:r>
      <w:r w:rsidR="00911F55">
        <w:rPr>
          <w:bCs/>
          <w:noProof w:val="0"/>
          <w:sz w:val="24"/>
          <w:szCs w:val="24"/>
        </w:rPr>
        <w:t>5</w:t>
      </w:r>
      <w:r w:rsidRPr="005A5862">
        <w:rPr>
          <w:bCs/>
          <w:noProof w:val="0"/>
          <w:sz w:val="24"/>
          <w:szCs w:val="24"/>
        </w:rPr>
        <w:t>0</w:t>
      </w:r>
      <w:r w:rsidR="00C42947" w:rsidRPr="00C42947">
        <w:rPr>
          <w:bCs/>
          <w:noProof w:val="0"/>
          <w:sz w:val="24"/>
          <w:szCs w:val="24"/>
        </w:rPr>
        <w:t>2752</w:t>
      </w:r>
    </w:p>
    <w:p w14:paraId="3723E1D3" w14:textId="08118596" w:rsidR="005432D9" w:rsidRPr="005A5862" w:rsidRDefault="00E862B3" w:rsidP="00541A65">
      <w:pPr>
        <w:pStyle w:val="Header"/>
        <w:tabs>
          <w:tab w:val="right" w:pos="9641"/>
        </w:tabs>
        <w:rPr>
          <w:rFonts w:eastAsia="SimSun"/>
          <w:bCs/>
          <w:sz w:val="24"/>
          <w:szCs w:val="24"/>
          <w:lang w:eastAsia="zh-CN"/>
        </w:rPr>
      </w:pPr>
      <w:r>
        <w:rPr>
          <w:sz w:val="24"/>
        </w:rPr>
        <w:t>Wuhan</w:t>
      </w:r>
      <w:r w:rsidR="00541A65" w:rsidRPr="005A5862">
        <w:rPr>
          <w:sz w:val="24"/>
        </w:rPr>
        <w:t xml:space="preserve">, </w:t>
      </w:r>
      <w:r>
        <w:rPr>
          <w:sz w:val="24"/>
        </w:rPr>
        <w:t>China</w:t>
      </w:r>
      <w:r w:rsidR="00541A65" w:rsidRPr="005A5862">
        <w:rPr>
          <w:sz w:val="24"/>
        </w:rPr>
        <w:t xml:space="preserve">, </w:t>
      </w:r>
      <w:r>
        <w:rPr>
          <w:sz w:val="24"/>
        </w:rPr>
        <w:t>0</w:t>
      </w:r>
      <w:r w:rsidR="009076D6">
        <w:rPr>
          <w:sz w:val="24"/>
        </w:rPr>
        <w:t>7</w:t>
      </w:r>
      <w:r w:rsidR="00541A65" w:rsidRPr="005A5862">
        <w:rPr>
          <w:sz w:val="24"/>
        </w:rPr>
        <w:t xml:space="preserve"> – </w:t>
      </w:r>
      <w:r w:rsidR="006F596D">
        <w:rPr>
          <w:sz w:val="24"/>
        </w:rPr>
        <w:t>11</w:t>
      </w:r>
      <w:r w:rsidR="00541A65" w:rsidRPr="005A5862">
        <w:rPr>
          <w:sz w:val="24"/>
        </w:rPr>
        <w:t xml:space="preserve"> </w:t>
      </w:r>
      <w:r>
        <w:rPr>
          <w:sz w:val="24"/>
        </w:rPr>
        <w:t>April</w:t>
      </w:r>
      <w:r w:rsidR="00541A65" w:rsidRPr="005A5862">
        <w:rPr>
          <w:sz w:val="24"/>
        </w:rPr>
        <w:t xml:space="preserve"> 202</w:t>
      </w:r>
      <w:r w:rsidR="00911F55">
        <w:rPr>
          <w:sz w:val="24"/>
        </w:rPr>
        <w:t>5</w:t>
      </w:r>
      <w:r w:rsidR="00163A64">
        <w:rPr>
          <w:sz w:val="24"/>
        </w:rPr>
        <w:tab/>
      </w:r>
    </w:p>
    <w:p w14:paraId="403CB9C0" w14:textId="77777777" w:rsidR="00A209D6" w:rsidRDefault="00A209D6" w:rsidP="00A209D6">
      <w:pPr>
        <w:pStyle w:val="Header"/>
        <w:rPr>
          <w:bCs/>
          <w:noProof w:val="0"/>
          <w:sz w:val="24"/>
        </w:rPr>
      </w:pPr>
    </w:p>
    <w:p w14:paraId="0D04DE0E" w14:textId="5029295A" w:rsidR="008B549E" w:rsidRPr="00B266B0" w:rsidRDefault="008B549E" w:rsidP="008B549E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B81199">
        <w:rPr>
          <w:rFonts w:cs="Arial"/>
          <w:b/>
          <w:bCs/>
          <w:sz w:val="24"/>
          <w:lang w:eastAsia="ja-JP"/>
        </w:rPr>
        <w:t>8</w:t>
      </w:r>
      <w:r>
        <w:rPr>
          <w:rFonts w:cs="Arial"/>
          <w:b/>
          <w:bCs/>
          <w:sz w:val="24"/>
          <w:lang w:eastAsia="ja-JP"/>
        </w:rPr>
        <w:t>.</w:t>
      </w:r>
      <w:r w:rsidR="00B81199">
        <w:rPr>
          <w:rFonts w:cs="Arial"/>
          <w:b/>
          <w:bCs/>
          <w:sz w:val="24"/>
          <w:lang w:eastAsia="ja-JP"/>
        </w:rPr>
        <w:t>1</w:t>
      </w:r>
      <w:r>
        <w:rPr>
          <w:rFonts w:cs="Arial"/>
          <w:b/>
          <w:bCs/>
          <w:sz w:val="24"/>
          <w:lang w:eastAsia="ja-JP"/>
        </w:rPr>
        <w:t>.</w:t>
      </w:r>
      <w:r w:rsidR="00B81199">
        <w:rPr>
          <w:rFonts w:cs="Arial"/>
          <w:b/>
          <w:bCs/>
          <w:sz w:val="24"/>
          <w:lang w:eastAsia="ja-JP"/>
        </w:rPr>
        <w:t>4</w:t>
      </w:r>
    </w:p>
    <w:p w14:paraId="0EC781B3" w14:textId="79F12B2E" w:rsidR="008B549E" w:rsidRPr="00B266B0" w:rsidRDefault="008B549E" w:rsidP="008B549E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C42947">
        <w:rPr>
          <w:rFonts w:ascii="Arial" w:hAnsi="Arial" w:cs="Arial"/>
          <w:b/>
          <w:bCs/>
          <w:sz w:val="24"/>
        </w:rPr>
        <w:t xml:space="preserve">T-Mobile USA, </w:t>
      </w:r>
      <w:r>
        <w:rPr>
          <w:rFonts w:ascii="Arial" w:hAnsi="Arial" w:cs="Arial"/>
          <w:b/>
          <w:bCs/>
          <w:sz w:val="24"/>
        </w:rPr>
        <w:t>Nokia</w:t>
      </w:r>
    </w:p>
    <w:p w14:paraId="16C775DD" w14:textId="77016909" w:rsidR="008B549E" w:rsidRDefault="008B549E" w:rsidP="2194BABA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2194BABA">
        <w:rPr>
          <w:rFonts w:ascii="Arial" w:hAnsi="Arial" w:cs="Arial"/>
          <w:b/>
          <w:bCs/>
          <w:sz w:val="24"/>
          <w:szCs w:val="24"/>
        </w:rPr>
        <w:t>Title:</w:t>
      </w:r>
      <w:r>
        <w:tab/>
      </w:r>
      <w:r w:rsidR="000E6CF9" w:rsidRPr="2194BABA">
        <w:rPr>
          <w:rFonts w:ascii="Arial" w:hAnsi="Arial" w:cs="Arial"/>
          <w:b/>
          <w:bCs/>
          <w:sz w:val="24"/>
          <w:szCs w:val="24"/>
        </w:rPr>
        <w:t>On UE request of data collection</w:t>
      </w:r>
      <w:r w:rsidR="668A9C01" w:rsidRPr="2194BABA">
        <w:rPr>
          <w:rFonts w:ascii="Arial" w:hAnsi="Arial" w:cs="Arial"/>
          <w:b/>
          <w:bCs/>
          <w:sz w:val="24"/>
          <w:szCs w:val="24"/>
        </w:rPr>
        <w:t xml:space="preserve"> configuration</w:t>
      </w:r>
      <w:r w:rsidR="000E6CF9" w:rsidRPr="2194BABA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7D015DD9" w14:textId="722F5EAB" w:rsidR="008B549E" w:rsidRPr="00B266B0" w:rsidRDefault="008B549E" w:rsidP="008B549E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7357DE">
        <w:rPr>
          <w:rFonts w:ascii="Arial" w:hAnsi="Arial" w:cs="Arial"/>
          <w:b/>
          <w:bCs/>
          <w:sz w:val="24"/>
        </w:rPr>
        <w:t>FS_NR_AIML_Air-Ph2</w:t>
      </w:r>
      <w:r w:rsidRPr="00112F1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C22CEE">
        <w:rPr>
          <w:rFonts w:ascii="Arial" w:hAnsi="Arial" w:cs="Arial"/>
          <w:b/>
          <w:bCs/>
          <w:sz w:val="24"/>
        </w:rPr>
        <w:t>19</w:t>
      </w:r>
    </w:p>
    <w:p w14:paraId="387A415F" w14:textId="77777777" w:rsidR="008B549E" w:rsidRPr="00B266B0" w:rsidRDefault="008B549E" w:rsidP="008B549E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452AB6CC" w14:textId="77777777" w:rsidR="008B549E" w:rsidRPr="006E13D1" w:rsidRDefault="008B549E" w:rsidP="008B549E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34C50671" w14:textId="328D7AFC" w:rsidR="00BC007B" w:rsidRDefault="00C65B94" w:rsidP="008B549E">
      <w:r>
        <w:t>T</w:t>
      </w:r>
      <w:r w:rsidR="000E6CF9">
        <w:t xml:space="preserve">his </w:t>
      </w:r>
      <w:r w:rsidR="00E83538">
        <w:t>contribution</w:t>
      </w:r>
      <w:r w:rsidR="000E6CF9">
        <w:t xml:space="preserve"> discusses the </w:t>
      </w:r>
      <w:r w:rsidR="000C04E1" w:rsidRPr="002E47EA">
        <w:rPr>
          <w:i/>
        </w:rPr>
        <w:t>FFS</w:t>
      </w:r>
      <w:r w:rsidR="000C04E1">
        <w:t xml:space="preserve"> </w:t>
      </w:r>
      <w:r w:rsidR="000E6CF9">
        <w:t>issue related to RAN2#129 agreement</w:t>
      </w:r>
      <w:r w:rsidR="00717BA1">
        <w:t xml:space="preserve"> on </w:t>
      </w:r>
      <w:r w:rsidR="000646CD">
        <w:t xml:space="preserve">data collection for UE-side </w:t>
      </w:r>
      <w:r w:rsidR="0093485C">
        <w:t xml:space="preserve">model </w:t>
      </w:r>
      <w:r w:rsidR="00CC7A77">
        <w:t xml:space="preserve">only </w:t>
      </w:r>
      <w:r w:rsidR="0093485C">
        <w:t xml:space="preserve">for </w:t>
      </w:r>
      <w:r w:rsidR="00CC7A77">
        <w:t xml:space="preserve">the </w:t>
      </w:r>
      <w:r w:rsidR="004E65D3">
        <w:t>beam management</w:t>
      </w:r>
      <w:r w:rsidR="00CC7A77">
        <w:t xml:space="preserve"> use case</w:t>
      </w:r>
      <w:r w:rsidR="00487E5D">
        <w:t>:</w:t>
      </w:r>
      <w:r w:rsidR="000E6CF9">
        <w:t xml:space="preserve"> </w:t>
      </w:r>
    </w:p>
    <w:p w14:paraId="0D91D783" w14:textId="29802981" w:rsidR="008B549E" w:rsidRDefault="000E6CF9" w:rsidP="008B549E">
      <w:r>
        <w:t>“</w:t>
      </w:r>
      <w:r w:rsidRPr="00581BDE">
        <w:rPr>
          <w:i/>
          <w:iCs/>
        </w:rPr>
        <w:t xml:space="preserve">For data collection configuration UE-side model training, the UE can send a request for data collection (e.g. start/stop).  </w:t>
      </w:r>
      <w:r w:rsidRPr="002E47EA">
        <w:rPr>
          <w:i/>
          <w:iCs/>
          <w:highlight w:val="yellow"/>
        </w:rPr>
        <w:t>FFS whether a suggested data collection configuration/associated IDs (if specified)/parameters can be provided to the network</w:t>
      </w:r>
      <w:r>
        <w:t>”</w:t>
      </w:r>
      <w:r w:rsidR="000D7155">
        <w:t>.</w:t>
      </w:r>
      <w:r>
        <w:t xml:space="preserve"> </w:t>
      </w:r>
    </w:p>
    <w:p w14:paraId="2F0575B0" w14:textId="0DE3CD87" w:rsidR="008B549E" w:rsidRDefault="008B549E" w:rsidP="008B549E">
      <w:pPr>
        <w:pStyle w:val="Heading1"/>
      </w:pPr>
      <w:r w:rsidRPr="006E13D1">
        <w:t>2</w:t>
      </w:r>
      <w:r w:rsidRPr="006E13D1">
        <w:tab/>
      </w:r>
      <w:r w:rsidR="000E6CF9">
        <w:t>Discussion</w:t>
      </w:r>
    </w:p>
    <w:p w14:paraId="0EFD9695" w14:textId="39B44401" w:rsidR="005A59F2" w:rsidRDefault="00231FC9" w:rsidP="00BF68D9">
      <w:r>
        <w:t xml:space="preserve">In this paper we would like to </w:t>
      </w:r>
      <w:r w:rsidR="005046CC">
        <w:t xml:space="preserve">discuss whether </w:t>
      </w:r>
      <w:r w:rsidR="002E47EA">
        <w:t xml:space="preserve">or not </w:t>
      </w:r>
      <w:r w:rsidR="0036057F">
        <w:t xml:space="preserve">it </w:t>
      </w:r>
      <w:r w:rsidR="00C65B94">
        <w:t>should be possible to</w:t>
      </w:r>
      <w:r w:rsidR="009C6998">
        <w:t xml:space="preserve"> provide</w:t>
      </w:r>
      <w:r w:rsidR="001B2D60">
        <w:t xml:space="preserve"> </w:t>
      </w:r>
      <w:r w:rsidR="00415D57">
        <w:t xml:space="preserve">suggested </w:t>
      </w:r>
      <w:r w:rsidR="00F66709">
        <w:t>data</w:t>
      </w:r>
      <w:r w:rsidR="005431C0">
        <w:t xml:space="preserve"> collection </w:t>
      </w:r>
      <w:r w:rsidR="0030711E">
        <w:t xml:space="preserve">parameters such as </w:t>
      </w:r>
      <w:r w:rsidR="00326BA9">
        <w:t xml:space="preserve">associated IDs </w:t>
      </w:r>
      <w:r w:rsidR="00E43829">
        <w:t xml:space="preserve">in the request </w:t>
      </w:r>
      <w:r w:rsidR="009F2F4D">
        <w:t>for data collection configuration</w:t>
      </w:r>
      <w:r w:rsidR="000A0A87">
        <w:t xml:space="preserve">. </w:t>
      </w:r>
    </w:p>
    <w:p w14:paraId="7026039E" w14:textId="53A66853" w:rsidR="001C3ACF" w:rsidRDefault="00B82A78" w:rsidP="001C3ACF">
      <w:r>
        <w:t xml:space="preserve">During </w:t>
      </w:r>
      <w:r w:rsidR="002E47EA">
        <w:t>RAN2#129,</w:t>
      </w:r>
      <w:r w:rsidR="00087E68">
        <w:t xml:space="preserve"> the main reason</w:t>
      </w:r>
      <w:r w:rsidR="00C65B94">
        <w:t xml:space="preserve"> provided</w:t>
      </w:r>
      <w:r w:rsidR="00087E68">
        <w:t xml:space="preserve"> </w:t>
      </w:r>
      <w:r>
        <w:t xml:space="preserve">to support </w:t>
      </w:r>
      <w:r w:rsidR="00087E68">
        <w:t xml:space="preserve">the </w:t>
      </w:r>
      <w:r w:rsidR="00AC419F">
        <w:t xml:space="preserve">suggested </w:t>
      </w:r>
      <w:r w:rsidR="005236E0">
        <w:t xml:space="preserve">data collection parameters </w:t>
      </w:r>
      <w:r w:rsidR="004E68C3">
        <w:t xml:space="preserve">within </w:t>
      </w:r>
      <w:r w:rsidR="00FF0C56">
        <w:t xml:space="preserve">the </w:t>
      </w:r>
      <w:r w:rsidR="004E68C3">
        <w:t xml:space="preserve">request </w:t>
      </w:r>
      <w:r w:rsidR="00FB2D5A">
        <w:t xml:space="preserve">for data collection configuration </w:t>
      </w:r>
      <w:r w:rsidR="005236E0">
        <w:t xml:space="preserve">was that the UE knows </w:t>
      </w:r>
      <w:r w:rsidR="00E02983">
        <w:t>wh</w:t>
      </w:r>
      <w:r w:rsidR="00141AA6">
        <w:t xml:space="preserve">ich </w:t>
      </w:r>
      <w:r w:rsidR="00E02983">
        <w:t xml:space="preserve">measurements </w:t>
      </w:r>
      <w:r w:rsidR="00141AA6">
        <w:t xml:space="preserve">are needed </w:t>
      </w:r>
      <w:r w:rsidR="00FB2D5A">
        <w:t>to train a</w:t>
      </w:r>
      <w:r w:rsidR="0007449B">
        <w:t xml:space="preserve"> </w:t>
      </w:r>
      <w:r w:rsidR="006C5ABF">
        <w:t>UE-</w:t>
      </w:r>
      <w:r w:rsidR="0007449B">
        <w:t>side model.</w:t>
      </w:r>
      <w:r w:rsidR="00AC0099">
        <w:t xml:space="preserve"> </w:t>
      </w:r>
      <w:r w:rsidR="00E304E3">
        <w:t>Therefore</w:t>
      </w:r>
      <w:r w:rsidR="003C0D82">
        <w:t>,</w:t>
      </w:r>
      <w:r w:rsidR="00E304E3">
        <w:t xml:space="preserve"> it </w:t>
      </w:r>
      <w:r w:rsidR="00FB2D5A">
        <w:t>would be</w:t>
      </w:r>
      <w:r w:rsidR="00E304E3">
        <w:t xml:space="preserve"> reasonable to </w:t>
      </w:r>
      <w:r w:rsidR="007B5584">
        <w:t>assum</w:t>
      </w:r>
      <w:r w:rsidR="00E304E3">
        <w:t>e</w:t>
      </w:r>
      <w:r w:rsidR="00FE0738">
        <w:t xml:space="preserve"> that </w:t>
      </w:r>
      <w:r w:rsidR="00E304E3">
        <w:t xml:space="preserve">the </w:t>
      </w:r>
      <w:r w:rsidR="00BB6BFE">
        <w:t xml:space="preserve">UE </w:t>
      </w:r>
      <w:r w:rsidR="00083176">
        <w:t xml:space="preserve">only </w:t>
      </w:r>
      <w:r w:rsidR="00BB6BFE">
        <w:t xml:space="preserve">requests data collection </w:t>
      </w:r>
      <w:r w:rsidR="00FB2D5A">
        <w:t>to train a</w:t>
      </w:r>
      <w:r w:rsidR="00BB6BFE">
        <w:t xml:space="preserve"> UE</w:t>
      </w:r>
      <w:r w:rsidR="00F7127D">
        <w:t>-</w:t>
      </w:r>
      <w:r w:rsidR="00BB6BFE">
        <w:t>side model when its current radio</w:t>
      </w:r>
      <w:r w:rsidR="00FB2D5A">
        <w:t xml:space="preserve"> conditions</w:t>
      </w:r>
      <w:r w:rsidR="00BB6BFE">
        <w:t xml:space="preserve"> and other parameters are appropriate</w:t>
      </w:r>
      <w:r w:rsidR="00FB2D5A">
        <w:t>,</w:t>
      </w:r>
      <w:r w:rsidR="00BB6BFE">
        <w:t xml:space="preserve"> e.g., location in the cell, </w:t>
      </w:r>
      <w:r w:rsidR="001831F1">
        <w:t>available or visible</w:t>
      </w:r>
      <w:r w:rsidR="00BB6BFE">
        <w:t xml:space="preserve"> beams, </w:t>
      </w:r>
      <w:r w:rsidR="00AF49C2">
        <w:t>bandwidth par</w:t>
      </w:r>
      <w:r w:rsidR="001831F1">
        <w:t>t, etc,</w:t>
      </w:r>
      <w:r w:rsidR="00AF49C2">
        <w:t xml:space="preserve"> </w:t>
      </w:r>
      <w:r w:rsidR="007311C4">
        <w:t>t</w:t>
      </w:r>
      <w:r w:rsidR="00FE0738">
        <w:t>o collect the missing data.</w:t>
      </w:r>
      <w:r w:rsidR="007311C4">
        <w:t xml:space="preserve"> </w:t>
      </w:r>
      <w:r w:rsidR="000B0824">
        <w:t xml:space="preserve">The network is also aware of these parameters and knows well which </w:t>
      </w:r>
      <w:r w:rsidR="008C52EE">
        <w:t>type</w:t>
      </w:r>
      <w:r w:rsidR="00CC55DC">
        <w:t>s</w:t>
      </w:r>
      <w:r w:rsidR="008C52EE">
        <w:t xml:space="preserve"> of </w:t>
      </w:r>
      <w:r w:rsidR="00CC12E7">
        <w:t>beam predictions</w:t>
      </w:r>
      <w:r w:rsidR="001831F1">
        <w:t xml:space="preserve">, possibly associated with specific </w:t>
      </w:r>
      <w:r w:rsidR="008C52EE">
        <w:t>associated ID</w:t>
      </w:r>
      <w:r w:rsidR="001831F1">
        <w:t>(</w:t>
      </w:r>
      <w:r w:rsidR="008C52EE">
        <w:t xml:space="preserve">s) are supported in the </w:t>
      </w:r>
      <w:r w:rsidR="685C70A4">
        <w:t xml:space="preserve">serving </w:t>
      </w:r>
      <w:r w:rsidR="008C52EE">
        <w:t>cell</w:t>
      </w:r>
      <w:r w:rsidR="001C3ACF">
        <w:t xml:space="preserve">. </w:t>
      </w:r>
      <w:r w:rsidR="00772CF1">
        <w:t>Therefore</w:t>
      </w:r>
      <w:r w:rsidR="00083176">
        <w:t>,</w:t>
      </w:r>
      <w:r w:rsidR="00772CF1">
        <w:t xml:space="preserve"> the network </w:t>
      </w:r>
      <w:r w:rsidR="00D55601">
        <w:t xml:space="preserve">can know without additional </w:t>
      </w:r>
      <w:r w:rsidR="001831F1">
        <w:t>information</w:t>
      </w:r>
      <w:r w:rsidR="00D55601">
        <w:t xml:space="preserve"> what are the reasonable measurements that can be configured for a particular UE at the moment </w:t>
      </w:r>
      <w:r w:rsidR="00083176">
        <w:t>when the UE sen</w:t>
      </w:r>
      <w:r w:rsidR="001831F1">
        <w:t>ds</w:t>
      </w:r>
      <w:r w:rsidR="00083176">
        <w:t xml:space="preserve"> the request.</w:t>
      </w:r>
    </w:p>
    <w:p w14:paraId="483DE1F3" w14:textId="3AD5E4BE" w:rsidR="00AF49C2" w:rsidRPr="00CC098F" w:rsidRDefault="00376A17" w:rsidP="00BF68D9">
      <w:pPr>
        <w:rPr>
          <w:b/>
          <w:bCs/>
        </w:rPr>
      </w:pPr>
      <w:r w:rsidRPr="00CC098F">
        <w:rPr>
          <w:b/>
          <w:bCs/>
        </w:rPr>
        <w:t xml:space="preserve">Observation 1: The network can know without </w:t>
      </w:r>
      <w:r w:rsidR="007E22EC">
        <w:rPr>
          <w:b/>
          <w:bCs/>
        </w:rPr>
        <w:t>suggested</w:t>
      </w:r>
      <w:r w:rsidR="007E22EC" w:rsidRPr="00CC098F">
        <w:rPr>
          <w:b/>
          <w:bCs/>
        </w:rPr>
        <w:t xml:space="preserve"> </w:t>
      </w:r>
      <w:r w:rsidRPr="00CC098F">
        <w:rPr>
          <w:b/>
          <w:bCs/>
        </w:rPr>
        <w:t xml:space="preserve">information </w:t>
      </w:r>
      <w:r w:rsidR="0045681D">
        <w:rPr>
          <w:b/>
          <w:bCs/>
        </w:rPr>
        <w:t xml:space="preserve">from UE, </w:t>
      </w:r>
      <w:r w:rsidRPr="00CC098F">
        <w:rPr>
          <w:b/>
          <w:bCs/>
        </w:rPr>
        <w:t>which measurements are reasonable to configure for the UE</w:t>
      </w:r>
      <w:r w:rsidR="0074652B">
        <w:rPr>
          <w:b/>
          <w:bCs/>
        </w:rPr>
        <w:t xml:space="preserve"> based on the radio and </w:t>
      </w:r>
      <w:r w:rsidR="0045209E">
        <w:rPr>
          <w:b/>
          <w:bCs/>
        </w:rPr>
        <w:t xml:space="preserve">other </w:t>
      </w:r>
      <w:r w:rsidR="0074652B">
        <w:rPr>
          <w:b/>
          <w:bCs/>
        </w:rPr>
        <w:t>parameters</w:t>
      </w:r>
      <w:r w:rsidR="0045209E">
        <w:rPr>
          <w:b/>
          <w:bCs/>
        </w:rPr>
        <w:t xml:space="preserve"> of the UE</w:t>
      </w:r>
      <w:r w:rsidRPr="00CC098F">
        <w:rPr>
          <w:b/>
          <w:bCs/>
        </w:rPr>
        <w:t>.</w:t>
      </w:r>
    </w:p>
    <w:p w14:paraId="540527BC" w14:textId="43FA4F21" w:rsidR="00284288" w:rsidRDefault="00C3359C" w:rsidP="00284288">
      <w:r>
        <w:t xml:space="preserve">UEs </w:t>
      </w:r>
      <w:r w:rsidR="00822C40">
        <w:t>would</w:t>
      </w:r>
      <w:r>
        <w:t xml:space="preserve"> </w:t>
      </w:r>
      <w:r w:rsidR="001B11DC">
        <w:t xml:space="preserve">send </w:t>
      </w:r>
      <w:r>
        <w:t xml:space="preserve">their requests for data collection independently, which </w:t>
      </w:r>
      <w:r w:rsidR="00822C40">
        <w:t xml:space="preserve">would </w:t>
      </w:r>
      <w:r>
        <w:t xml:space="preserve">most probably result in multiple UEs sending requests to collect </w:t>
      </w:r>
      <w:r w:rsidR="00822C40">
        <w:t xml:space="preserve">measurements based on </w:t>
      </w:r>
      <w:r>
        <w:t>the same or similar information. Th</w:t>
      </w:r>
      <w:r w:rsidR="00BE06E0">
        <w:t>ese</w:t>
      </w:r>
      <w:r>
        <w:t xml:space="preserve"> </w:t>
      </w:r>
      <w:r w:rsidR="00BE06E0">
        <w:t xml:space="preserve">requests from multiple UEs </w:t>
      </w:r>
      <w:r>
        <w:t xml:space="preserve">could also help the network to identify the measurements </w:t>
      </w:r>
      <w:r w:rsidR="002A4FD7">
        <w:t xml:space="preserve">that are important to be </w:t>
      </w:r>
      <w:r>
        <w:t>configured</w:t>
      </w:r>
      <w:r w:rsidR="002A4FD7">
        <w:t xml:space="preserve"> in </w:t>
      </w:r>
      <w:r w:rsidR="00C35858">
        <w:t xml:space="preserve">the </w:t>
      </w:r>
      <w:r w:rsidR="002A4FD7">
        <w:t>UEs</w:t>
      </w:r>
      <w:r>
        <w:t>.</w:t>
      </w:r>
      <w:r w:rsidR="002A4FD7">
        <w:t xml:space="preserve"> </w:t>
      </w:r>
      <w:r w:rsidR="006C34CF">
        <w:t>On the other hand</w:t>
      </w:r>
      <w:r w:rsidR="00D8540F">
        <w:t>,</w:t>
      </w:r>
      <w:r w:rsidR="00012384">
        <w:t xml:space="preserve"> there can be </w:t>
      </w:r>
      <w:r w:rsidR="00D8540F">
        <w:t>data collection need</w:t>
      </w:r>
      <w:r w:rsidR="00822C40">
        <w:t>ed</w:t>
      </w:r>
      <w:r w:rsidR="00D8540F">
        <w:t xml:space="preserve"> for </w:t>
      </w:r>
      <w:r w:rsidR="00822C40">
        <w:t xml:space="preserve">training </w:t>
      </w:r>
      <w:r w:rsidR="00D8540F">
        <w:t>NW</w:t>
      </w:r>
      <w:r w:rsidR="00C35858">
        <w:t>-</w:t>
      </w:r>
      <w:r w:rsidR="00D8540F">
        <w:t>side model</w:t>
      </w:r>
      <w:r w:rsidR="0067062C">
        <w:t>(s)</w:t>
      </w:r>
      <w:r w:rsidR="00D8540F">
        <w:t xml:space="preserve">. </w:t>
      </w:r>
      <w:r w:rsidR="00566F50">
        <w:t xml:space="preserve">It is quite reasonable </w:t>
      </w:r>
      <w:r w:rsidR="00F52570">
        <w:t xml:space="preserve">to assume </w:t>
      </w:r>
      <w:r w:rsidR="00566F50">
        <w:t xml:space="preserve">that </w:t>
      </w:r>
      <w:r w:rsidR="000154FF">
        <w:t>the</w:t>
      </w:r>
      <w:r w:rsidR="00566F50">
        <w:t xml:space="preserve"> gNB accumulate</w:t>
      </w:r>
      <w:r w:rsidR="000154FF">
        <w:t>s</w:t>
      </w:r>
      <w:r w:rsidR="00566F50">
        <w:t xml:space="preserve"> the</w:t>
      </w:r>
      <w:r w:rsidR="00D8540F">
        <w:t xml:space="preserve"> </w:t>
      </w:r>
      <w:r w:rsidR="00B2202A">
        <w:t>UE-</w:t>
      </w:r>
      <w:r w:rsidR="00D8540F">
        <w:t xml:space="preserve">side </w:t>
      </w:r>
      <w:r w:rsidR="00566F50">
        <w:t>requests</w:t>
      </w:r>
      <w:r w:rsidR="00D8540F">
        <w:t xml:space="preserve"> </w:t>
      </w:r>
      <w:r w:rsidR="006C1837">
        <w:t xml:space="preserve">and </w:t>
      </w:r>
      <w:r w:rsidR="00822C40">
        <w:t xml:space="preserve">considers </w:t>
      </w:r>
      <w:r w:rsidR="00D8540F">
        <w:t>its own data collection needs</w:t>
      </w:r>
      <w:r w:rsidR="000154FF">
        <w:t xml:space="preserve"> and </w:t>
      </w:r>
      <w:r w:rsidR="008F2624">
        <w:t xml:space="preserve">may </w:t>
      </w:r>
      <w:r w:rsidR="004E4AF4">
        <w:t xml:space="preserve">create </w:t>
      </w:r>
      <w:r w:rsidR="000154FF">
        <w:t>measurement</w:t>
      </w:r>
      <w:r w:rsidR="004E4AF4">
        <w:t xml:space="preserve"> configurations that are needed</w:t>
      </w:r>
      <w:r w:rsidR="00822C40">
        <w:t xml:space="preserve"> or useful</w:t>
      </w:r>
      <w:r w:rsidR="004E4AF4">
        <w:t xml:space="preserve"> for </w:t>
      </w:r>
      <w:r w:rsidR="00E94CEC">
        <w:t xml:space="preserve">both </w:t>
      </w:r>
      <w:r w:rsidR="004E4AF4">
        <w:t>type</w:t>
      </w:r>
      <w:r w:rsidR="00E94CEC">
        <w:t>s</w:t>
      </w:r>
      <w:r w:rsidR="004E4AF4">
        <w:t xml:space="preserve"> of data collection</w:t>
      </w:r>
      <w:r w:rsidR="00822C40">
        <w:t>, UE-side and NW-side,</w:t>
      </w:r>
      <w:r w:rsidR="000154FF">
        <w:t xml:space="preserve"> based on th</w:t>
      </w:r>
      <w:r w:rsidR="00B16CAC">
        <w:t>e accumulated information</w:t>
      </w:r>
      <w:r w:rsidR="00566F50">
        <w:t xml:space="preserve">. </w:t>
      </w:r>
      <w:r w:rsidR="00774D33">
        <w:t xml:space="preserve">In this way the </w:t>
      </w:r>
      <w:r w:rsidR="002A4FD7">
        <w:t xml:space="preserve">network can </w:t>
      </w:r>
      <w:r w:rsidR="00284288">
        <w:t>enhance the efficiency</w:t>
      </w:r>
      <w:r w:rsidR="00566F50">
        <w:t xml:space="preserve"> </w:t>
      </w:r>
      <w:r w:rsidR="00B16CAC">
        <w:t xml:space="preserve">of the data collection both for UE and NW-side models </w:t>
      </w:r>
      <w:r w:rsidR="00566F50">
        <w:t xml:space="preserve">by reducing </w:t>
      </w:r>
      <w:r w:rsidR="00284288">
        <w:t>the number of measurements to be performed and data to be collected</w:t>
      </w:r>
      <w:r w:rsidR="00566F50">
        <w:t>.</w:t>
      </w:r>
      <w:r w:rsidR="00284288">
        <w:t xml:space="preserve"> </w:t>
      </w:r>
    </w:p>
    <w:p w14:paraId="08C3F0E3" w14:textId="5C535AE1" w:rsidR="00385EEB" w:rsidRPr="004A124C" w:rsidRDefault="00385EEB" w:rsidP="00385EEB">
      <w:pPr>
        <w:rPr>
          <w:b/>
          <w:bCs/>
        </w:rPr>
      </w:pPr>
      <w:r w:rsidRPr="004A124C">
        <w:rPr>
          <w:b/>
          <w:bCs/>
        </w:rPr>
        <w:t xml:space="preserve">Observation 2: The network is </w:t>
      </w:r>
      <w:r w:rsidR="00FC1E28">
        <w:rPr>
          <w:b/>
          <w:bCs/>
        </w:rPr>
        <w:t xml:space="preserve">in </w:t>
      </w:r>
      <w:r w:rsidRPr="004A124C">
        <w:rPr>
          <w:b/>
          <w:bCs/>
        </w:rPr>
        <w:t xml:space="preserve">the best position to </w:t>
      </w:r>
      <w:r>
        <w:rPr>
          <w:b/>
          <w:bCs/>
        </w:rPr>
        <w:t>decide which measurement configuration</w:t>
      </w:r>
      <w:r w:rsidR="00DD3A35">
        <w:rPr>
          <w:b/>
          <w:bCs/>
        </w:rPr>
        <w:t xml:space="preserve">s are </w:t>
      </w:r>
      <w:r>
        <w:rPr>
          <w:b/>
          <w:bCs/>
        </w:rPr>
        <w:t>to be us</w:t>
      </w:r>
      <w:r w:rsidRPr="004A124C">
        <w:rPr>
          <w:b/>
          <w:bCs/>
        </w:rPr>
        <w:t>ed</w:t>
      </w:r>
      <w:r w:rsidR="00363F65">
        <w:rPr>
          <w:b/>
          <w:bCs/>
        </w:rPr>
        <w:t>,</w:t>
      </w:r>
      <w:r w:rsidR="00127DD1" w:rsidRPr="00127DD1">
        <w:rPr>
          <w:b/>
          <w:bCs/>
        </w:rPr>
        <w:t xml:space="preserve"> based on </w:t>
      </w:r>
      <w:r w:rsidR="0096193F">
        <w:rPr>
          <w:b/>
          <w:bCs/>
        </w:rPr>
        <w:t xml:space="preserve">the </w:t>
      </w:r>
      <w:r w:rsidR="00127DD1" w:rsidRPr="00127DD1">
        <w:rPr>
          <w:b/>
          <w:bCs/>
        </w:rPr>
        <w:t>gathered historic data from different/many UEs</w:t>
      </w:r>
      <w:r w:rsidRPr="004A124C">
        <w:rPr>
          <w:b/>
          <w:bCs/>
        </w:rPr>
        <w:t>.</w:t>
      </w:r>
    </w:p>
    <w:p w14:paraId="79B4F4BF" w14:textId="62F30BB6" w:rsidR="00415E99" w:rsidRDefault="00415E99" w:rsidP="00415E99">
      <w:r>
        <w:t xml:space="preserve">In a single cell </w:t>
      </w:r>
      <w:r w:rsidR="00E45A54">
        <w:t>there can be multiple UEs with similar parameters that can be configured for data collection</w:t>
      </w:r>
      <w:r w:rsidR="00995F6F">
        <w:t xml:space="preserve"> beyond the </w:t>
      </w:r>
      <w:r w:rsidR="00DD3A35">
        <w:t>UE</w:t>
      </w:r>
      <w:r w:rsidR="00995F6F">
        <w:t>s that sent request for data collection. When the NW selects the UE</w:t>
      </w:r>
      <w:r w:rsidR="00DD3A35">
        <w:t>(</w:t>
      </w:r>
      <w:r w:rsidR="00995F6F">
        <w:t>s</w:t>
      </w:r>
      <w:r w:rsidR="00DD3A35">
        <w:t>)</w:t>
      </w:r>
      <w:r w:rsidR="00995F6F">
        <w:t xml:space="preserve"> to be configured </w:t>
      </w:r>
      <w:r w:rsidR="00EB1D2B">
        <w:t xml:space="preserve">for </w:t>
      </w:r>
      <w:r w:rsidR="00DD3A35">
        <w:t xml:space="preserve">some </w:t>
      </w:r>
      <w:r w:rsidR="00F77AC2">
        <w:t>measurement</w:t>
      </w:r>
      <w:r w:rsidR="00DD3A35">
        <w:t>s</w:t>
      </w:r>
      <w:r w:rsidR="00F77AC2">
        <w:t xml:space="preserve"> for </w:t>
      </w:r>
      <w:r w:rsidR="00EB1D2B">
        <w:t>data collection</w:t>
      </w:r>
      <w:r w:rsidR="003B7C2D">
        <w:t>,</w:t>
      </w:r>
      <w:r w:rsidR="00ED5CA4">
        <w:t xml:space="preserve"> the network can con</w:t>
      </w:r>
      <w:r w:rsidR="003B7C2D">
        <w:t xml:space="preserve">sider </w:t>
      </w:r>
      <w:r w:rsidR="00EB1D2B">
        <w:t xml:space="preserve">a number of </w:t>
      </w:r>
      <w:r w:rsidR="00ED5CA4">
        <w:t>aspects</w:t>
      </w:r>
      <w:r w:rsidR="00822C40">
        <w:t xml:space="preserve">, </w:t>
      </w:r>
      <w:r w:rsidR="003B7C2D">
        <w:t xml:space="preserve">such as </w:t>
      </w:r>
      <w:r w:rsidR="00DD3A35">
        <w:t xml:space="preserve">UE radio conditions, </w:t>
      </w:r>
      <w:r w:rsidR="00F77AC2">
        <w:t xml:space="preserve">UE capabilities, </w:t>
      </w:r>
      <w:r w:rsidR="003B7C2D">
        <w:t>UE load</w:t>
      </w:r>
      <w:r w:rsidR="00822C40">
        <w:t>,</w:t>
      </w:r>
      <w:r w:rsidR="00BA34D8">
        <w:t xml:space="preserve"> </w:t>
      </w:r>
      <w:r w:rsidR="003B7C2D">
        <w:t>etc</w:t>
      </w:r>
      <w:r w:rsidR="00822C40">
        <w:t>.,</w:t>
      </w:r>
      <w:r w:rsidR="00F77AC2">
        <w:t xml:space="preserve"> beyond </w:t>
      </w:r>
      <w:r w:rsidR="00562706">
        <w:t>whether the UE sent a request for data collection</w:t>
      </w:r>
      <w:r w:rsidR="00061771">
        <w:t>.</w:t>
      </w:r>
      <w:r w:rsidR="00ED5CA4">
        <w:t xml:space="preserve"> </w:t>
      </w:r>
    </w:p>
    <w:p w14:paraId="50A14931" w14:textId="020CB5EB" w:rsidR="00FD449C" w:rsidRDefault="00D136CD" w:rsidP="00BF68D9">
      <w:pPr>
        <w:rPr>
          <w:b/>
          <w:bCs/>
        </w:rPr>
      </w:pPr>
      <w:r w:rsidRPr="00CC098F">
        <w:rPr>
          <w:b/>
          <w:bCs/>
        </w:rPr>
        <w:t xml:space="preserve">Observation </w:t>
      </w:r>
      <w:r w:rsidR="00E1435A">
        <w:rPr>
          <w:b/>
          <w:bCs/>
        </w:rPr>
        <w:t>3</w:t>
      </w:r>
      <w:r w:rsidRPr="00CC098F">
        <w:rPr>
          <w:b/>
          <w:bCs/>
        </w:rPr>
        <w:t xml:space="preserve">: The network is </w:t>
      </w:r>
      <w:r w:rsidR="00FC1E28">
        <w:rPr>
          <w:b/>
          <w:bCs/>
        </w:rPr>
        <w:t xml:space="preserve">in </w:t>
      </w:r>
      <w:r w:rsidRPr="00CC098F">
        <w:rPr>
          <w:b/>
          <w:bCs/>
        </w:rPr>
        <w:t>the best position to select the UEs to be configured</w:t>
      </w:r>
      <w:r w:rsidR="00ED5CA4">
        <w:rPr>
          <w:b/>
          <w:bCs/>
        </w:rPr>
        <w:t xml:space="preserve"> for data collection</w:t>
      </w:r>
      <w:r w:rsidRPr="00CC098F">
        <w:rPr>
          <w:b/>
          <w:bCs/>
        </w:rPr>
        <w:t>.</w:t>
      </w:r>
    </w:p>
    <w:p w14:paraId="2FC5A614" w14:textId="2E3A7225" w:rsidR="00C414B8" w:rsidRDefault="00EB0667" w:rsidP="00BF68D9">
      <w:r>
        <w:t xml:space="preserve">Based on the observations above we think that </w:t>
      </w:r>
      <w:r w:rsidR="00704AF1">
        <w:t xml:space="preserve">sending the request for data collection itself provides enough information for the network </w:t>
      </w:r>
      <w:r w:rsidR="00364DD2">
        <w:t xml:space="preserve">to configure the appropriate measurements for </w:t>
      </w:r>
      <w:r w:rsidR="00D5705D">
        <w:t xml:space="preserve">UE-side </w:t>
      </w:r>
      <w:r w:rsidR="00364DD2">
        <w:t>data collection</w:t>
      </w:r>
      <w:r w:rsidR="00AB228A">
        <w:t xml:space="preserve"> for beam management</w:t>
      </w:r>
      <w:r w:rsidR="00364DD2">
        <w:t xml:space="preserve">, and </w:t>
      </w:r>
      <w:r>
        <w:t xml:space="preserve">the </w:t>
      </w:r>
      <w:r w:rsidR="001E02EA">
        <w:lastRenderedPageBreak/>
        <w:t xml:space="preserve">benefits </w:t>
      </w:r>
      <w:r w:rsidR="00822C40">
        <w:t>o</w:t>
      </w:r>
      <w:r w:rsidR="001E02EA">
        <w:t>f the UE provid</w:t>
      </w:r>
      <w:r w:rsidR="00822C40">
        <w:t>ing</w:t>
      </w:r>
      <w:r w:rsidR="001E02EA">
        <w:t xml:space="preserve"> additional information </w:t>
      </w:r>
      <w:r w:rsidR="000153EE">
        <w:t>about the requested data collection parameters in the request sent for data collection</w:t>
      </w:r>
      <w:r w:rsidR="00822C40">
        <w:t xml:space="preserve"> are limited</w:t>
      </w:r>
      <w:r w:rsidR="000153EE">
        <w:t xml:space="preserve">. </w:t>
      </w:r>
    </w:p>
    <w:p w14:paraId="0E98CBB3" w14:textId="1FC0BA38" w:rsidR="008B549E" w:rsidRPr="00822C40" w:rsidRDefault="00C34764" w:rsidP="008B549E">
      <w:pPr>
        <w:rPr>
          <w:b/>
        </w:rPr>
      </w:pPr>
      <w:r w:rsidRPr="00CC098F">
        <w:rPr>
          <w:b/>
        </w:rPr>
        <w:t>Proposa</w:t>
      </w:r>
      <w:r w:rsidR="00822C40">
        <w:rPr>
          <w:b/>
        </w:rPr>
        <w:t>l 1</w:t>
      </w:r>
      <w:r w:rsidRPr="00CC098F">
        <w:rPr>
          <w:b/>
        </w:rPr>
        <w:t xml:space="preserve">: </w:t>
      </w:r>
      <w:r w:rsidR="00857CCF" w:rsidRPr="00CC098F">
        <w:rPr>
          <w:b/>
        </w:rPr>
        <w:t xml:space="preserve">No additional information </w:t>
      </w:r>
      <w:r w:rsidR="00A50482">
        <w:rPr>
          <w:b/>
        </w:rPr>
        <w:t xml:space="preserve">or suggestions from UE </w:t>
      </w:r>
      <w:r w:rsidR="00857CCF" w:rsidRPr="00CC098F">
        <w:rPr>
          <w:b/>
        </w:rPr>
        <w:t>is needed in the UE request</w:t>
      </w:r>
      <w:r w:rsidR="003A52B5">
        <w:rPr>
          <w:b/>
        </w:rPr>
        <w:t xml:space="preserve"> for UE-side data collection</w:t>
      </w:r>
      <w:r w:rsidR="00CE3841">
        <w:rPr>
          <w:b/>
        </w:rPr>
        <w:t xml:space="preserve"> for beam management</w:t>
      </w:r>
      <w:r w:rsidR="00857CCF" w:rsidRPr="00CC098F">
        <w:rPr>
          <w:b/>
        </w:rPr>
        <w:t>.</w:t>
      </w:r>
    </w:p>
    <w:p w14:paraId="16CB5684" w14:textId="77777777" w:rsidR="008B549E" w:rsidRPr="006E13D1" w:rsidRDefault="008B549E" w:rsidP="008B549E">
      <w:pPr>
        <w:pStyle w:val="Heading1"/>
      </w:pPr>
      <w:r>
        <w:t>3</w:t>
      </w:r>
      <w:r>
        <w:tab/>
        <w:t>Conclusion</w:t>
      </w:r>
    </w:p>
    <w:p w14:paraId="766D4156" w14:textId="75A65C5E" w:rsidR="008B549E" w:rsidRPr="006E13D1" w:rsidRDefault="008B549E" w:rsidP="008B549E">
      <w:r>
        <w:t>This document has made the following observations</w:t>
      </w:r>
      <w:r w:rsidR="00883FA2">
        <w:t xml:space="preserve"> and proposal</w:t>
      </w:r>
      <w:r>
        <w:t>:</w:t>
      </w:r>
    </w:p>
    <w:p w14:paraId="42BC8B22" w14:textId="77777777" w:rsidR="00C65B94" w:rsidRPr="00CC098F" w:rsidRDefault="00C65B94" w:rsidP="00C65B94">
      <w:pPr>
        <w:rPr>
          <w:b/>
          <w:bCs/>
        </w:rPr>
      </w:pPr>
      <w:r w:rsidRPr="00CC098F">
        <w:rPr>
          <w:b/>
          <w:bCs/>
        </w:rPr>
        <w:t xml:space="preserve">Observation 1: The network can know without </w:t>
      </w:r>
      <w:r>
        <w:rPr>
          <w:b/>
          <w:bCs/>
        </w:rPr>
        <w:t>suggested</w:t>
      </w:r>
      <w:r w:rsidRPr="00CC098F">
        <w:rPr>
          <w:b/>
          <w:bCs/>
        </w:rPr>
        <w:t xml:space="preserve"> information </w:t>
      </w:r>
      <w:r>
        <w:rPr>
          <w:b/>
          <w:bCs/>
        </w:rPr>
        <w:t xml:space="preserve">from UE, </w:t>
      </w:r>
      <w:r w:rsidRPr="00CC098F">
        <w:rPr>
          <w:b/>
          <w:bCs/>
        </w:rPr>
        <w:t>which measurements are reasonable to configure for the UE</w:t>
      </w:r>
      <w:r>
        <w:rPr>
          <w:b/>
          <w:bCs/>
        </w:rPr>
        <w:t xml:space="preserve"> based on the radio and other parameters of the UE</w:t>
      </w:r>
      <w:r w:rsidRPr="00CC098F">
        <w:rPr>
          <w:b/>
          <w:bCs/>
        </w:rPr>
        <w:t>.</w:t>
      </w:r>
    </w:p>
    <w:p w14:paraId="5AF4C986" w14:textId="77777777" w:rsidR="00C65B94" w:rsidRPr="004A124C" w:rsidRDefault="00C65B94" w:rsidP="00C65B94">
      <w:pPr>
        <w:rPr>
          <w:b/>
          <w:bCs/>
        </w:rPr>
      </w:pPr>
      <w:r w:rsidRPr="004A124C">
        <w:rPr>
          <w:b/>
          <w:bCs/>
        </w:rPr>
        <w:t xml:space="preserve">Observation 2: The network is </w:t>
      </w:r>
      <w:r>
        <w:rPr>
          <w:b/>
          <w:bCs/>
        </w:rPr>
        <w:t xml:space="preserve">in </w:t>
      </w:r>
      <w:r w:rsidRPr="004A124C">
        <w:rPr>
          <w:b/>
          <w:bCs/>
        </w:rPr>
        <w:t xml:space="preserve">the best position to </w:t>
      </w:r>
      <w:r>
        <w:rPr>
          <w:b/>
          <w:bCs/>
        </w:rPr>
        <w:t>decide which measurement configurations are to be us</w:t>
      </w:r>
      <w:r w:rsidRPr="004A124C">
        <w:rPr>
          <w:b/>
          <w:bCs/>
        </w:rPr>
        <w:t>ed</w:t>
      </w:r>
      <w:r>
        <w:rPr>
          <w:b/>
          <w:bCs/>
        </w:rPr>
        <w:t>,</w:t>
      </w:r>
      <w:r w:rsidRPr="00127DD1">
        <w:rPr>
          <w:b/>
          <w:bCs/>
        </w:rPr>
        <w:t xml:space="preserve"> based on </w:t>
      </w:r>
      <w:r>
        <w:rPr>
          <w:b/>
          <w:bCs/>
        </w:rPr>
        <w:t xml:space="preserve">the </w:t>
      </w:r>
      <w:r w:rsidRPr="00127DD1">
        <w:rPr>
          <w:b/>
          <w:bCs/>
        </w:rPr>
        <w:t>gathered historic data from different/many UEs</w:t>
      </w:r>
      <w:r w:rsidRPr="004A124C">
        <w:rPr>
          <w:b/>
          <w:bCs/>
        </w:rPr>
        <w:t>.</w:t>
      </w:r>
    </w:p>
    <w:p w14:paraId="27C2CBEB" w14:textId="77777777" w:rsidR="00822C40" w:rsidRDefault="00822C40" w:rsidP="00822C40">
      <w:pPr>
        <w:rPr>
          <w:b/>
          <w:bCs/>
        </w:rPr>
      </w:pPr>
      <w:r w:rsidRPr="00CC098F">
        <w:rPr>
          <w:b/>
          <w:bCs/>
        </w:rPr>
        <w:t xml:space="preserve">Observation </w:t>
      </w:r>
      <w:r>
        <w:rPr>
          <w:b/>
          <w:bCs/>
        </w:rPr>
        <w:t>3</w:t>
      </w:r>
      <w:r w:rsidRPr="00CC098F">
        <w:rPr>
          <w:b/>
          <w:bCs/>
        </w:rPr>
        <w:t>: The network is the best position to select the UEs to be configured</w:t>
      </w:r>
      <w:r>
        <w:rPr>
          <w:b/>
          <w:bCs/>
        </w:rPr>
        <w:t xml:space="preserve"> for data collection</w:t>
      </w:r>
      <w:r w:rsidRPr="00CC098F">
        <w:rPr>
          <w:b/>
          <w:bCs/>
        </w:rPr>
        <w:t>.</w:t>
      </w:r>
    </w:p>
    <w:p w14:paraId="657D3C7F" w14:textId="628099FE" w:rsidR="008B549E" w:rsidRPr="00822C40" w:rsidRDefault="00822C40" w:rsidP="008B549E">
      <w:pPr>
        <w:rPr>
          <w:b/>
        </w:rPr>
      </w:pPr>
      <w:r w:rsidRPr="00CC098F">
        <w:rPr>
          <w:b/>
        </w:rPr>
        <w:t>Proposa</w:t>
      </w:r>
      <w:r>
        <w:rPr>
          <w:b/>
        </w:rPr>
        <w:t>l 1</w:t>
      </w:r>
      <w:r w:rsidRPr="00CC098F">
        <w:rPr>
          <w:b/>
        </w:rPr>
        <w:t>: No additional information is needed in the UE request</w:t>
      </w:r>
      <w:r>
        <w:rPr>
          <w:b/>
        </w:rPr>
        <w:t xml:space="preserve"> for UE-side data collection for beam management</w:t>
      </w:r>
      <w:r w:rsidRPr="00CC098F">
        <w:rPr>
          <w:b/>
        </w:rPr>
        <w:t>.</w:t>
      </w:r>
    </w:p>
    <w:sectPr w:rsidR="008B549E" w:rsidRPr="00822C4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9D780A" w14:textId="77777777" w:rsidR="00EF4AF5" w:rsidRDefault="00EF4AF5">
      <w:r>
        <w:separator/>
      </w:r>
    </w:p>
  </w:endnote>
  <w:endnote w:type="continuationSeparator" w:id="0">
    <w:p w14:paraId="3ADF85EA" w14:textId="77777777" w:rsidR="00EF4AF5" w:rsidRDefault="00EF4AF5">
      <w:r>
        <w:continuationSeparator/>
      </w:r>
    </w:p>
  </w:endnote>
  <w:endnote w:type="continuationNotice" w:id="1">
    <w:p w14:paraId="1343B706" w14:textId="77777777" w:rsidR="00EF4AF5" w:rsidRDefault="00EF4AF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07F7C4" w14:textId="77777777" w:rsidR="00EF4AF5" w:rsidRDefault="00EF4AF5">
      <w:r>
        <w:separator/>
      </w:r>
    </w:p>
  </w:footnote>
  <w:footnote w:type="continuationSeparator" w:id="0">
    <w:p w14:paraId="1BDE147C" w14:textId="77777777" w:rsidR="00EF4AF5" w:rsidRDefault="00EF4AF5">
      <w:r>
        <w:continuationSeparator/>
      </w:r>
    </w:p>
  </w:footnote>
  <w:footnote w:type="continuationNotice" w:id="1">
    <w:p w14:paraId="5ED9651F" w14:textId="77777777" w:rsidR="00EF4AF5" w:rsidRDefault="00EF4AF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97567B"/>
    <w:multiLevelType w:val="multilevel"/>
    <w:tmpl w:val="09020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8270231"/>
    <w:multiLevelType w:val="multilevel"/>
    <w:tmpl w:val="82128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6ADE1877"/>
    <w:multiLevelType w:val="multilevel"/>
    <w:tmpl w:val="8B9C7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3527041"/>
    <w:multiLevelType w:val="multilevel"/>
    <w:tmpl w:val="78CE0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1"/>
  </w:num>
  <w:num w:numId="4" w16cid:durableId="199124208">
    <w:abstractNumId w:val="14"/>
  </w:num>
  <w:num w:numId="5" w16cid:durableId="630793192">
    <w:abstractNumId w:val="12"/>
  </w:num>
  <w:num w:numId="6" w16cid:durableId="1154301696">
    <w:abstractNumId w:val="16"/>
  </w:num>
  <w:num w:numId="7" w16cid:durableId="1489399165">
    <w:abstractNumId w:val="17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  <w:num w:numId="18" w16cid:durableId="944505366">
    <w:abstractNumId w:val="19"/>
  </w:num>
  <w:num w:numId="19" w16cid:durableId="513807060">
    <w:abstractNumId w:val="15"/>
  </w:num>
  <w:num w:numId="20" w16cid:durableId="1382048697">
    <w:abstractNumId w:val="13"/>
  </w:num>
  <w:num w:numId="21" w16cid:durableId="72391225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17C9"/>
    <w:rsid w:val="00012384"/>
    <w:rsid w:val="000145A1"/>
    <w:rsid w:val="000153EE"/>
    <w:rsid w:val="000154FF"/>
    <w:rsid w:val="00016557"/>
    <w:rsid w:val="00022DF8"/>
    <w:rsid w:val="00023C40"/>
    <w:rsid w:val="0002507D"/>
    <w:rsid w:val="00026ADE"/>
    <w:rsid w:val="00031D9B"/>
    <w:rsid w:val="00033397"/>
    <w:rsid w:val="0003348D"/>
    <w:rsid w:val="00040095"/>
    <w:rsid w:val="000418DD"/>
    <w:rsid w:val="00061771"/>
    <w:rsid w:val="000646CD"/>
    <w:rsid w:val="00065268"/>
    <w:rsid w:val="00073C9C"/>
    <w:rsid w:val="0007449B"/>
    <w:rsid w:val="0007614D"/>
    <w:rsid w:val="00076412"/>
    <w:rsid w:val="00076566"/>
    <w:rsid w:val="00080512"/>
    <w:rsid w:val="00083176"/>
    <w:rsid w:val="00085690"/>
    <w:rsid w:val="00087482"/>
    <w:rsid w:val="00087E68"/>
    <w:rsid w:val="00090468"/>
    <w:rsid w:val="00094568"/>
    <w:rsid w:val="000A0A87"/>
    <w:rsid w:val="000A5DE7"/>
    <w:rsid w:val="000B0824"/>
    <w:rsid w:val="000B1F04"/>
    <w:rsid w:val="000B5F57"/>
    <w:rsid w:val="000B7BCF"/>
    <w:rsid w:val="000C04E1"/>
    <w:rsid w:val="000C522B"/>
    <w:rsid w:val="000C5E3B"/>
    <w:rsid w:val="000D3DFC"/>
    <w:rsid w:val="000D58AB"/>
    <w:rsid w:val="000D64A3"/>
    <w:rsid w:val="000D7155"/>
    <w:rsid w:val="000E5EE7"/>
    <w:rsid w:val="000E6CF9"/>
    <w:rsid w:val="000F7672"/>
    <w:rsid w:val="0010087E"/>
    <w:rsid w:val="00107690"/>
    <w:rsid w:val="0011046F"/>
    <w:rsid w:val="00112F1A"/>
    <w:rsid w:val="00116EFC"/>
    <w:rsid w:val="0012610D"/>
    <w:rsid w:val="00127DD1"/>
    <w:rsid w:val="001352B0"/>
    <w:rsid w:val="00141AA6"/>
    <w:rsid w:val="00145075"/>
    <w:rsid w:val="00154740"/>
    <w:rsid w:val="00161194"/>
    <w:rsid w:val="00163A64"/>
    <w:rsid w:val="001741A0"/>
    <w:rsid w:val="0017562E"/>
    <w:rsid w:val="00175FA0"/>
    <w:rsid w:val="0017715A"/>
    <w:rsid w:val="001831F1"/>
    <w:rsid w:val="0018542A"/>
    <w:rsid w:val="00194CD0"/>
    <w:rsid w:val="00196B84"/>
    <w:rsid w:val="001A202C"/>
    <w:rsid w:val="001A7427"/>
    <w:rsid w:val="001B11DC"/>
    <w:rsid w:val="001B2D60"/>
    <w:rsid w:val="001B49C9"/>
    <w:rsid w:val="001C04F9"/>
    <w:rsid w:val="001C15A4"/>
    <w:rsid w:val="001C23F4"/>
    <w:rsid w:val="001C3ACF"/>
    <w:rsid w:val="001C4F79"/>
    <w:rsid w:val="001D64BD"/>
    <w:rsid w:val="001E02EA"/>
    <w:rsid w:val="001F168B"/>
    <w:rsid w:val="001F4424"/>
    <w:rsid w:val="001F7800"/>
    <w:rsid w:val="001F7831"/>
    <w:rsid w:val="00204045"/>
    <w:rsid w:val="0020712B"/>
    <w:rsid w:val="0021716B"/>
    <w:rsid w:val="00217467"/>
    <w:rsid w:val="00217E2D"/>
    <w:rsid w:val="00225EEF"/>
    <w:rsid w:val="0022606D"/>
    <w:rsid w:val="00231728"/>
    <w:rsid w:val="00231FC9"/>
    <w:rsid w:val="00234E75"/>
    <w:rsid w:val="00244A05"/>
    <w:rsid w:val="002477A6"/>
    <w:rsid w:val="00250404"/>
    <w:rsid w:val="00251583"/>
    <w:rsid w:val="00256B74"/>
    <w:rsid w:val="0025766C"/>
    <w:rsid w:val="002610D8"/>
    <w:rsid w:val="002667B4"/>
    <w:rsid w:val="002747EC"/>
    <w:rsid w:val="002804FF"/>
    <w:rsid w:val="00284288"/>
    <w:rsid w:val="002855BF"/>
    <w:rsid w:val="00286021"/>
    <w:rsid w:val="00286324"/>
    <w:rsid w:val="00290A7C"/>
    <w:rsid w:val="002A4FD7"/>
    <w:rsid w:val="002B2190"/>
    <w:rsid w:val="002B2988"/>
    <w:rsid w:val="002B396D"/>
    <w:rsid w:val="002D2F8A"/>
    <w:rsid w:val="002E47EA"/>
    <w:rsid w:val="002F0D22"/>
    <w:rsid w:val="002F625C"/>
    <w:rsid w:val="0030711E"/>
    <w:rsid w:val="00311278"/>
    <w:rsid w:val="00311B17"/>
    <w:rsid w:val="00313B1D"/>
    <w:rsid w:val="00315FA8"/>
    <w:rsid w:val="003172DC"/>
    <w:rsid w:val="00325AE3"/>
    <w:rsid w:val="00326069"/>
    <w:rsid w:val="00326BA9"/>
    <w:rsid w:val="00340779"/>
    <w:rsid w:val="00353460"/>
    <w:rsid w:val="0035462D"/>
    <w:rsid w:val="0036057F"/>
    <w:rsid w:val="00363F65"/>
    <w:rsid w:val="0036459E"/>
    <w:rsid w:val="00364B41"/>
    <w:rsid w:val="00364DD2"/>
    <w:rsid w:val="003667E1"/>
    <w:rsid w:val="0037090F"/>
    <w:rsid w:val="00371737"/>
    <w:rsid w:val="00371C21"/>
    <w:rsid w:val="00376A17"/>
    <w:rsid w:val="003828EC"/>
    <w:rsid w:val="00383096"/>
    <w:rsid w:val="00385EEB"/>
    <w:rsid w:val="0039346C"/>
    <w:rsid w:val="003956C2"/>
    <w:rsid w:val="003A3BC8"/>
    <w:rsid w:val="003A41EF"/>
    <w:rsid w:val="003A4ED8"/>
    <w:rsid w:val="003A52B5"/>
    <w:rsid w:val="003B40AD"/>
    <w:rsid w:val="003B7C2D"/>
    <w:rsid w:val="003C0483"/>
    <w:rsid w:val="003C0D82"/>
    <w:rsid w:val="003C3D6F"/>
    <w:rsid w:val="003C4E37"/>
    <w:rsid w:val="003C7E27"/>
    <w:rsid w:val="003D0FD0"/>
    <w:rsid w:val="003D6B42"/>
    <w:rsid w:val="003D7AAB"/>
    <w:rsid w:val="003E16BE"/>
    <w:rsid w:val="003F0559"/>
    <w:rsid w:val="003F4E28"/>
    <w:rsid w:val="003F76B6"/>
    <w:rsid w:val="004006E8"/>
    <w:rsid w:val="00401855"/>
    <w:rsid w:val="00405681"/>
    <w:rsid w:val="00415D57"/>
    <w:rsid w:val="00415E99"/>
    <w:rsid w:val="004228A6"/>
    <w:rsid w:val="00435B8D"/>
    <w:rsid w:val="00442B7A"/>
    <w:rsid w:val="00446C3A"/>
    <w:rsid w:val="0045209E"/>
    <w:rsid w:val="0045681D"/>
    <w:rsid w:val="0046091D"/>
    <w:rsid w:val="00462EDE"/>
    <w:rsid w:val="00465587"/>
    <w:rsid w:val="004671EE"/>
    <w:rsid w:val="00470A46"/>
    <w:rsid w:val="00477455"/>
    <w:rsid w:val="004828CA"/>
    <w:rsid w:val="00483950"/>
    <w:rsid w:val="00487E5D"/>
    <w:rsid w:val="004A1F7B"/>
    <w:rsid w:val="004A245B"/>
    <w:rsid w:val="004B1426"/>
    <w:rsid w:val="004C4242"/>
    <w:rsid w:val="004C44D2"/>
    <w:rsid w:val="004D3578"/>
    <w:rsid w:val="004D380D"/>
    <w:rsid w:val="004E213A"/>
    <w:rsid w:val="004E4AF4"/>
    <w:rsid w:val="004E5C0C"/>
    <w:rsid w:val="004E65D3"/>
    <w:rsid w:val="004E68C3"/>
    <w:rsid w:val="004E7553"/>
    <w:rsid w:val="004F4540"/>
    <w:rsid w:val="004F6C6C"/>
    <w:rsid w:val="004F73A7"/>
    <w:rsid w:val="00503171"/>
    <w:rsid w:val="005046CC"/>
    <w:rsid w:val="00506C28"/>
    <w:rsid w:val="005236E0"/>
    <w:rsid w:val="00534DA0"/>
    <w:rsid w:val="00537809"/>
    <w:rsid w:val="00541A65"/>
    <w:rsid w:val="005431C0"/>
    <w:rsid w:val="005432D9"/>
    <w:rsid w:val="00543E6C"/>
    <w:rsid w:val="00545560"/>
    <w:rsid w:val="00550CD4"/>
    <w:rsid w:val="0055572F"/>
    <w:rsid w:val="00556BE8"/>
    <w:rsid w:val="00556E44"/>
    <w:rsid w:val="00562706"/>
    <w:rsid w:val="00565087"/>
    <w:rsid w:val="0056573F"/>
    <w:rsid w:val="00565CA6"/>
    <w:rsid w:val="00566F50"/>
    <w:rsid w:val="00570D87"/>
    <w:rsid w:val="00571279"/>
    <w:rsid w:val="00573250"/>
    <w:rsid w:val="00575FC5"/>
    <w:rsid w:val="00581BDE"/>
    <w:rsid w:val="005822BF"/>
    <w:rsid w:val="0058705D"/>
    <w:rsid w:val="005A13AB"/>
    <w:rsid w:val="005A49C6"/>
    <w:rsid w:val="005A5862"/>
    <w:rsid w:val="005A59F2"/>
    <w:rsid w:val="005B0343"/>
    <w:rsid w:val="005C0672"/>
    <w:rsid w:val="005C0E92"/>
    <w:rsid w:val="005C766E"/>
    <w:rsid w:val="005C7CD5"/>
    <w:rsid w:val="005F58B8"/>
    <w:rsid w:val="00602964"/>
    <w:rsid w:val="00607C2B"/>
    <w:rsid w:val="00611566"/>
    <w:rsid w:val="00615BE0"/>
    <w:rsid w:val="00616506"/>
    <w:rsid w:val="00631C82"/>
    <w:rsid w:val="00646D99"/>
    <w:rsid w:val="006529CC"/>
    <w:rsid w:val="00653D07"/>
    <w:rsid w:val="00656910"/>
    <w:rsid w:val="006574C0"/>
    <w:rsid w:val="0067062C"/>
    <w:rsid w:val="00670B9D"/>
    <w:rsid w:val="00670C02"/>
    <w:rsid w:val="006767A4"/>
    <w:rsid w:val="00681B5C"/>
    <w:rsid w:val="00696821"/>
    <w:rsid w:val="006979A3"/>
    <w:rsid w:val="006A36EC"/>
    <w:rsid w:val="006C1837"/>
    <w:rsid w:val="006C1EFD"/>
    <w:rsid w:val="006C34CF"/>
    <w:rsid w:val="006C5ABF"/>
    <w:rsid w:val="006C66D8"/>
    <w:rsid w:val="006D1E24"/>
    <w:rsid w:val="006D2CF9"/>
    <w:rsid w:val="006D35DE"/>
    <w:rsid w:val="006E1057"/>
    <w:rsid w:val="006E1417"/>
    <w:rsid w:val="006F1C4B"/>
    <w:rsid w:val="006F2A67"/>
    <w:rsid w:val="006F596D"/>
    <w:rsid w:val="006F6A2C"/>
    <w:rsid w:val="007044F1"/>
    <w:rsid w:val="00704AF1"/>
    <w:rsid w:val="007069DC"/>
    <w:rsid w:val="00710201"/>
    <w:rsid w:val="00711E5E"/>
    <w:rsid w:val="00717BA1"/>
    <w:rsid w:val="0072073A"/>
    <w:rsid w:val="00723AC5"/>
    <w:rsid w:val="00723B23"/>
    <w:rsid w:val="007311C4"/>
    <w:rsid w:val="007342B5"/>
    <w:rsid w:val="00734A5B"/>
    <w:rsid w:val="00734B3C"/>
    <w:rsid w:val="007357DE"/>
    <w:rsid w:val="00744E76"/>
    <w:rsid w:val="0074652B"/>
    <w:rsid w:val="00746F13"/>
    <w:rsid w:val="00757D40"/>
    <w:rsid w:val="007606E9"/>
    <w:rsid w:val="007662B5"/>
    <w:rsid w:val="007667B0"/>
    <w:rsid w:val="00772CF1"/>
    <w:rsid w:val="00772E1B"/>
    <w:rsid w:val="00774D33"/>
    <w:rsid w:val="00781F0F"/>
    <w:rsid w:val="0078727C"/>
    <w:rsid w:val="0079049D"/>
    <w:rsid w:val="00793DC5"/>
    <w:rsid w:val="00796823"/>
    <w:rsid w:val="007A0969"/>
    <w:rsid w:val="007A1345"/>
    <w:rsid w:val="007A2E55"/>
    <w:rsid w:val="007A30EC"/>
    <w:rsid w:val="007B18D8"/>
    <w:rsid w:val="007B5584"/>
    <w:rsid w:val="007B67AB"/>
    <w:rsid w:val="007B717B"/>
    <w:rsid w:val="007C095F"/>
    <w:rsid w:val="007C2DD0"/>
    <w:rsid w:val="007D23E2"/>
    <w:rsid w:val="007D7FEA"/>
    <w:rsid w:val="007E22EC"/>
    <w:rsid w:val="007E4CA2"/>
    <w:rsid w:val="007F2E08"/>
    <w:rsid w:val="008024FA"/>
    <w:rsid w:val="008028A4"/>
    <w:rsid w:val="008100E8"/>
    <w:rsid w:val="00813245"/>
    <w:rsid w:val="008203CD"/>
    <w:rsid w:val="00822C40"/>
    <w:rsid w:val="008305D3"/>
    <w:rsid w:val="00840DE0"/>
    <w:rsid w:val="00847CD0"/>
    <w:rsid w:val="00850170"/>
    <w:rsid w:val="00852541"/>
    <w:rsid w:val="00857093"/>
    <w:rsid w:val="00857CCF"/>
    <w:rsid w:val="00857E8D"/>
    <w:rsid w:val="008607A8"/>
    <w:rsid w:val="0086354A"/>
    <w:rsid w:val="008768CA"/>
    <w:rsid w:val="00876A03"/>
    <w:rsid w:val="00877EF9"/>
    <w:rsid w:val="00880559"/>
    <w:rsid w:val="00883FA2"/>
    <w:rsid w:val="008B5306"/>
    <w:rsid w:val="008B549E"/>
    <w:rsid w:val="008B54E8"/>
    <w:rsid w:val="008C2D1C"/>
    <w:rsid w:val="008C2E2A"/>
    <w:rsid w:val="008C3057"/>
    <w:rsid w:val="008C52EE"/>
    <w:rsid w:val="008C6E93"/>
    <w:rsid w:val="008D0C8C"/>
    <w:rsid w:val="008D2E4D"/>
    <w:rsid w:val="008F2624"/>
    <w:rsid w:val="008F396F"/>
    <w:rsid w:val="008F3DCD"/>
    <w:rsid w:val="008F7F7C"/>
    <w:rsid w:val="009003F2"/>
    <w:rsid w:val="0090271F"/>
    <w:rsid w:val="00902DB9"/>
    <w:rsid w:val="0090466A"/>
    <w:rsid w:val="00905053"/>
    <w:rsid w:val="00905E5A"/>
    <w:rsid w:val="009061E9"/>
    <w:rsid w:val="009076D6"/>
    <w:rsid w:val="00907CAD"/>
    <w:rsid w:val="00911F55"/>
    <w:rsid w:val="00923655"/>
    <w:rsid w:val="009248C6"/>
    <w:rsid w:val="00925854"/>
    <w:rsid w:val="0092640B"/>
    <w:rsid w:val="00932509"/>
    <w:rsid w:val="009339CB"/>
    <w:rsid w:val="00933A4E"/>
    <w:rsid w:val="0093485C"/>
    <w:rsid w:val="00936071"/>
    <w:rsid w:val="009376CD"/>
    <w:rsid w:val="00940212"/>
    <w:rsid w:val="009423E3"/>
    <w:rsid w:val="00942EC2"/>
    <w:rsid w:val="00952B21"/>
    <w:rsid w:val="00953B41"/>
    <w:rsid w:val="0096193F"/>
    <w:rsid w:val="00961B32"/>
    <w:rsid w:val="00962509"/>
    <w:rsid w:val="00970DB3"/>
    <w:rsid w:val="00974BB0"/>
    <w:rsid w:val="009758BE"/>
    <w:rsid w:val="00975BCD"/>
    <w:rsid w:val="009818A2"/>
    <w:rsid w:val="00984F77"/>
    <w:rsid w:val="009861A5"/>
    <w:rsid w:val="009928A9"/>
    <w:rsid w:val="00995C84"/>
    <w:rsid w:val="00995F6F"/>
    <w:rsid w:val="009A0AF3"/>
    <w:rsid w:val="009A65C7"/>
    <w:rsid w:val="009A7A7E"/>
    <w:rsid w:val="009B07CD"/>
    <w:rsid w:val="009C19E9"/>
    <w:rsid w:val="009C3675"/>
    <w:rsid w:val="009C6998"/>
    <w:rsid w:val="009C7831"/>
    <w:rsid w:val="009D4729"/>
    <w:rsid w:val="009D6110"/>
    <w:rsid w:val="009D74A6"/>
    <w:rsid w:val="009E0E87"/>
    <w:rsid w:val="009E20FF"/>
    <w:rsid w:val="009F2F4D"/>
    <w:rsid w:val="009F7477"/>
    <w:rsid w:val="00A01459"/>
    <w:rsid w:val="00A1020C"/>
    <w:rsid w:val="00A10F02"/>
    <w:rsid w:val="00A17176"/>
    <w:rsid w:val="00A204CA"/>
    <w:rsid w:val="00A209D6"/>
    <w:rsid w:val="00A22738"/>
    <w:rsid w:val="00A320DA"/>
    <w:rsid w:val="00A3292D"/>
    <w:rsid w:val="00A3340B"/>
    <w:rsid w:val="00A36F5F"/>
    <w:rsid w:val="00A37FBA"/>
    <w:rsid w:val="00A430EC"/>
    <w:rsid w:val="00A50482"/>
    <w:rsid w:val="00A53724"/>
    <w:rsid w:val="00A542EF"/>
    <w:rsid w:val="00A54B2B"/>
    <w:rsid w:val="00A5644C"/>
    <w:rsid w:val="00A60749"/>
    <w:rsid w:val="00A703B6"/>
    <w:rsid w:val="00A74873"/>
    <w:rsid w:val="00A82346"/>
    <w:rsid w:val="00A834B7"/>
    <w:rsid w:val="00A84FF4"/>
    <w:rsid w:val="00A9671C"/>
    <w:rsid w:val="00AA1553"/>
    <w:rsid w:val="00AA4A55"/>
    <w:rsid w:val="00AB0C22"/>
    <w:rsid w:val="00AB1494"/>
    <w:rsid w:val="00AB228A"/>
    <w:rsid w:val="00AB3626"/>
    <w:rsid w:val="00AB607F"/>
    <w:rsid w:val="00AC0099"/>
    <w:rsid w:val="00AC37C9"/>
    <w:rsid w:val="00AC419F"/>
    <w:rsid w:val="00AD768D"/>
    <w:rsid w:val="00AD7E7C"/>
    <w:rsid w:val="00AE4723"/>
    <w:rsid w:val="00AE5EE4"/>
    <w:rsid w:val="00AF49C2"/>
    <w:rsid w:val="00B05380"/>
    <w:rsid w:val="00B05962"/>
    <w:rsid w:val="00B15449"/>
    <w:rsid w:val="00B16C2F"/>
    <w:rsid w:val="00B16CAC"/>
    <w:rsid w:val="00B2202A"/>
    <w:rsid w:val="00B27303"/>
    <w:rsid w:val="00B30D86"/>
    <w:rsid w:val="00B45B4B"/>
    <w:rsid w:val="00B47FD1"/>
    <w:rsid w:val="00B516BB"/>
    <w:rsid w:val="00B51940"/>
    <w:rsid w:val="00B533B0"/>
    <w:rsid w:val="00B5351F"/>
    <w:rsid w:val="00B56D01"/>
    <w:rsid w:val="00B5751D"/>
    <w:rsid w:val="00B62E10"/>
    <w:rsid w:val="00B669E9"/>
    <w:rsid w:val="00B734D1"/>
    <w:rsid w:val="00B7538C"/>
    <w:rsid w:val="00B81199"/>
    <w:rsid w:val="00B82A78"/>
    <w:rsid w:val="00B84DB2"/>
    <w:rsid w:val="00B91B3C"/>
    <w:rsid w:val="00BA2BD0"/>
    <w:rsid w:val="00BA34D8"/>
    <w:rsid w:val="00BA43BA"/>
    <w:rsid w:val="00BB6BFE"/>
    <w:rsid w:val="00BC007B"/>
    <w:rsid w:val="00BC0A0E"/>
    <w:rsid w:val="00BC0BD0"/>
    <w:rsid w:val="00BC3555"/>
    <w:rsid w:val="00BC39D2"/>
    <w:rsid w:val="00BC52A9"/>
    <w:rsid w:val="00BE06E0"/>
    <w:rsid w:val="00BE2E0A"/>
    <w:rsid w:val="00BE3D7F"/>
    <w:rsid w:val="00BE6F94"/>
    <w:rsid w:val="00BF68D9"/>
    <w:rsid w:val="00C07241"/>
    <w:rsid w:val="00C12B51"/>
    <w:rsid w:val="00C22CEE"/>
    <w:rsid w:val="00C23C25"/>
    <w:rsid w:val="00C24650"/>
    <w:rsid w:val="00C25465"/>
    <w:rsid w:val="00C31806"/>
    <w:rsid w:val="00C32DCB"/>
    <w:rsid w:val="00C33079"/>
    <w:rsid w:val="00C3359C"/>
    <w:rsid w:val="00C33C0D"/>
    <w:rsid w:val="00C34764"/>
    <w:rsid w:val="00C35858"/>
    <w:rsid w:val="00C414B8"/>
    <w:rsid w:val="00C42947"/>
    <w:rsid w:val="00C55300"/>
    <w:rsid w:val="00C55A12"/>
    <w:rsid w:val="00C561B1"/>
    <w:rsid w:val="00C6084B"/>
    <w:rsid w:val="00C6553E"/>
    <w:rsid w:val="00C65590"/>
    <w:rsid w:val="00C65B94"/>
    <w:rsid w:val="00C66275"/>
    <w:rsid w:val="00C83A13"/>
    <w:rsid w:val="00C86F10"/>
    <w:rsid w:val="00C9068C"/>
    <w:rsid w:val="00C92967"/>
    <w:rsid w:val="00C95CD6"/>
    <w:rsid w:val="00CA3D0C"/>
    <w:rsid w:val="00CA654B"/>
    <w:rsid w:val="00CB183F"/>
    <w:rsid w:val="00CB1BCE"/>
    <w:rsid w:val="00CB49BE"/>
    <w:rsid w:val="00CB72B8"/>
    <w:rsid w:val="00CC098F"/>
    <w:rsid w:val="00CC12E7"/>
    <w:rsid w:val="00CC55DC"/>
    <w:rsid w:val="00CC7A77"/>
    <w:rsid w:val="00CD0BA8"/>
    <w:rsid w:val="00CD3D08"/>
    <w:rsid w:val="00CD4C7B"/>
    <w:rsid w:val="00CD58FE"/>
    <w:rsid w:val="00CE3841"/>
    <w:rsid w:val="00CE4896"/>
    <w:rsid w:val="00CE5938"/>
    <w:rsid w:val="00D136CD"/>
    <w:rsid w:val="00D33BE3"/>
    <w:rsid w:val="00D35965"/>
    <w:rsid w:val="00D3792D"/>
    <w:rsid w:val="00D46981"/>
    <w:rsid w:val="00D54820"/>
    <w:rsid w:val="00D55601"/>
    <w:rsid w:val="00D55E47"/>
    <w:rsid w:val="00D5705D"/>
    <w:rsid w:val="00D626A2"/>
    <w:rsid w:val="00D62E19"/>
    <w:rsid w:val="00D64007"/>
    <w:rsid w:val="00D6524B"/>
    <w:rsid w:val="00D67CD1"/>
    <w:rsid w:val="00D738D6"/>
    <w:rsid w:val="00D80795"/>
    <w:rsid w:val="00D8391B"/>
    <w:rsid w:val="00D8540F"/>
    <w:rsid w:val="00D854BE"/>
    <w:rsid w:val="00D87E00"/>
    <w:rsid w:val="00D9134D"/>
    <w:rsid w:val="00D94179"/>
    <w:rsid w:val="00D96D11"/>
    <w:rsid w:val="00DA1415"/>
    <w:rsid w:val="00DA7A03"/>
    <w:rsid w:val="00DB0DB8"/>
    <w:rsid w:val="00DB1818"/>
    <w:rsid w:val="00DC309B"/>
    <w:rsid w:val="00DC3DEF"/>
    <w:rsid w:val="00DC4DA2"/>
    <w:rsid w:val="00DC5261"/>
    <w:rsid w:val="00DC7749"/>
    <w:rsid w:val="00DD0B02"/>
    <w:rsid w:val="00DD3A35"/>
    <w:rsid w:val="00DD700E"/>
    <w:rsid w:val="00DE25D2"/>
    <w:rsid w:val="00DF7C20"/>
    <w:rsid w:val="00E02983"/>
    <w:rsid w:val="00E038FB"/>
    <w:rsid w:val="00E03CF4"/>
    <w:rsid w:val="00E1435A"/>
    <w:rsid w:val="00E1582E"/>
    <w:rsid w:val="00E30108"/>
    <w:rsid w:val="00E304E3"/>
    <w:rsid w:val="00E36005"/>
    <w:rsid w:val="00E42A2B"/>
    <w:rsid w:val="00E43829"/>
    <w:rsid w:val="00E45A54"/>
    <w:rsid w:val="00E46C08"/>
    <w:rsid w:val="00E46FA8"/>
    <w:rsid w:val="00E471CF"/>
    <w:rsid w:val="00E52B1D"/>
    <w:rsid w:val="00E568D3"/>
    <w:rsid w:val="00E62835"/>
    <w:rsid w:val="00E6480E"/>
    <w:rsid w:val="00E65527"/>
    <w:rsid w:val="00E67E85"/>
    <w:rsid w:val="00E770CD"/>
    <w:rsid w:val="00E77645"/>
    <w:rsid w:val="00E77A09"/>
    <w:rsid w:val="00E83538"/>
    <w:rsid w:val="00E83697"/>
    <w:rsid w:val="00E84BD0"/>
    <w:rsid w:val="00E84D01"/>
    <w:rsid w:val="00E859B6"/>
    <w:rsid w:val="00E862B3"/>
    <w:rsid w:val="00E94CEC"/>
    <w:rsid w:val="00EA66C9"/>
    <w:rsid w:val="00EA719C"/>
    <w:rsid w:val="00EB0667"/>
    <w:rsid w:val="00EB1D12"/>
    <w:rsid w:val="00EB1D2B"/>
    <w:rsid w:val="00EB5D32"/>
    <w:rsid w:val="00EB5EB1"/>
    <w:rsid w:val="00EC0D97"/>
    <w:rsid w:val="00EC40CD"/>
    <w:rsid w:val="00EC4A25"/>
    <w:rsid w:val="00ED1404"/>
    <w:rsid w:val="00ED1C74"/>
    <w:rsid w:val="00ED5CA4"/>
    <w:rsid w:val="00EE0340"/>
    <w:rsid w:val="00EE3F7A"/>
    <w:rsid w:val="00EF4AF5"/>
    <w:rsid w:val="00EF612C"/>
    <w:rsid w:val="00F01A58"/>
    <w:rsid w:val="00F025A2"/>
    <w:rsid w:val="00F036E9"/>
    <w:rsid w:val="00F07388"/>
    <w:rsid w:val="00F12AFB"/>
    <w:rsid w:val="00F2026E"/>
    <w:rsid w:val="00F2210A"/>
    <w:rsid w:val="00F26203"/>
    <w:rsid w:val="00F265AC"/>
    <w:rsid w:val="00F31372"/>
    <w:rsid w:val="00F3186D"/>
    <w:rsid w:val="00F37743"/>
    <w:rsid w:val="00F40C2F"/>
    <w:rsid w:val="00F42493"/>
    <w:rsid w:val="00F47181"/>
    <w:rsid w:val="00F52570"/>
    <w:rsid w:val="00F54A3D"/>
    <w:rsid w:val="00F54CB0"/>
    <w:rsid w:val="00F579CD"/>
    <w:rsid w:val="00F653B8"/>
    <w:rsid w:val="00F6641A"/>
    <w:rsid w:val="00F66709"/>
    <w:rsid w:val="00F7127D"/>
    <w:rsid w:val="00F71B89"/>
    <w:rsid w:val="00F7353C"/>
    <w:rsid w:val="00F76F8F"/>
    <w:rsid w:val="00F77AC2"/>
    <w:rsid w:val="00F87048"/>
    <w:rsid w:val="00F87257"/>
    <w:rsid w:val="00F9010E"/>
    <w:rsid w:val="00F941DF"/>
    <w:rsid w:val="00F94ED9"/>
    <w:rsid w:val="00FA08F4"/>
    <w:rsid w:val="00FA1266"/>
    <w:rsid w:val="00FA2A5C"/>
    <w:rsid w:val="00FB2A5A"/>
    <w:rsid w:val="00FB2D5A"/>
    <w:rsid w:val="00FB36FA"/>
    <w:rsid w:val="00FB56F0"/>
    <w:rsid w:val="00FC1192"/>
    <w:rsid w:val="00FC1E28"/>
    <w:rsid w:val="00FC49D6"/>
    <w:rsid w:val="00FC4E42"/>
    <w:rsid w:val="00FD449C"/>
    <w:rsid w:val="00FE0738"/>
    <w:rsid w:val="00FE106D"/>
    <w:rsid w:val="00FE251B"/>
    <w:rsid w:val="00FF0C56"/>
    <w:rsid w:val="10EE316A"/>
    <w:rsid w:val="2194BABA"/>
    <w:rsid w:val="44391727"/>
    <w:rsid w:val="55D06CA7"/>
    <w:rsid w:val="668A9C01"/>
    <w:rsid w:val="685C70A4"/>
    <w:rsid w:val="7C95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5E99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basedOn w:val="Normal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oc-title">
    <w:name w:val="Doc-title"/>
    <w:basedOn w:val="Normal"/>
    <w:next w:val="Doc-text2"/>
    <w:link w:val="Doc-titleChar"/>
    <w:qFormat/>
    <w:rsid w:val="005A5862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5A586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5A5862"/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qFormat/>
    <w:rsid w:val="005A5862"/>
    <w:rPr>
      <w:rFonts w:ascii="Arial" w:eastAsia="MS Mincho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5A5862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5A5862"/>
    <w:rPr>
      <w:rFonts w:ascii="Arial" w:eastAsia="MS Mincho" w:hAnsi="Arial"/>
      <w:i/>
      <w:noProof/>
      <w:sz w:val="18"/>
      <w:szCs w:val="24"/>
    </w:rPr>
  </w:style>
  <w:style w:type="character" w:styleId="CommentReference">
    <w:name w:val="annotation reference"/>
    <w:rsid w:val="005A5862"/>
    <w:rPr>
      <w:sz w:val="16"/>
      <w:szCs w:val="16"/>
    </w:rPr>
  </w:style>
  <w:style w:type="paragraph" w:styleId="Revision">
    <w:name w:val="Revision"/>
    <w:hidden/>
    <w:uiPriority w:val="99"/>
    <w:semiHidden/>
    <w:rsid w:val="00BF68D9"/>
    <w:rPr>
      <w:lang w:eastAsia="en-US"/>
    </w:rPr>
  </w:style>
  <w:style w:type="character" w:styleId="Mention">
    <w:name w:val="Mention"/>
    <w:basedOn w:val="DefaultParagraphFont"/>
    <w:uiPriority w:val="99"/>
    <w:unhideWhenUsed/>
    <w:rsid w:val="005822BF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6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6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54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7af72c41-31f4-4d40-a6d0-808117dc4d77}" enabled="1" method="Standard" siteId="{be0f980b-dd99-4b19-bd7b-bc71a09b026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741</Words>
  <Characters>3983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4715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2025-03-28T01:29:00Z</dcterms:created>
  <dcterms:modified xsi:type="dcterms:W3CDTF">2025-03-28T01:29:00Z</dcterms:modified>
  <cp:category/>
</cp:coreProperties>
</file>